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98" w:rsidRDefault="00427898" w:rsidP="00D071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15.11.2017г. №154</w:t>
      </w:r>
    </w:p>
    <w:p w:rsidR="00427898" w:rsidRDefault="00427898" w:rsidP="00D071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27898" w:rsidRDefault="00427898" w:rsidP="00D071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27898" w:rsidRDefault="00427898" w:rsidP="00D071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27898" w:rsidRDefault="00427898" w:rsidP="00D071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27898" w:rsidRDefault="00427898" w:rsidP="00D0715F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27898" w:rsidRDefault="00427898" w:rsidP="00D071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427898" w:rsidRDefault="00427898" w:rsidP="00D071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27898" w:rsidRDefault="00427898" w:rsidP="00D0715F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ПОРЯДКА ФОРМИРОВАНИЯ, УТВЕРЖДЕНИЯ И ВЕДЕНИЯ ПЛАНОВ ЗАКУПОК ТОВАРОВ, РАБОТ, УСЛУГ ДЛЯ ОБЕСПЕЧЕНИЯ МУНИЦИПАЛЬНЫХ НУЖД</w:t>
      </w:r>
    </w:p>
    <w:p w:rsidR="00427898" w:rsidRDefault="00427898" w:rsidP="00D0715F">
      <w:pPr>
        <w:rPr>
          <w:sz w:val="28"/>
          <w:szCs w:val="28"/>
        </w:rPr>
      </w:pPr>
    </w:p>
    <w:p w:rsidR="00427898" w:rsidRDefault="00427898" w:rsidP="00D0715F">
      <w:pPr>
        <w:ind w:firstLine="709"/>
        <w:jc w:val="both"/>
        <w:rPr>
          <w:rFonts w:ascii="Arial" w:hAnsi="Arial" w:cs="Arial"/>
        </w:rPr>
      </w:pPr>
      <w:proofErr w:type="gramStart"/>
      <w:r w:rsidRPr="007854F1">
        <w:rPr>
          <w:rFonts w:ascii="Arial" w:hAnsi="Arial" w:cs="Arial"/>
        </w:rPr>
        <w:t>В соответствии с частью 5 статьи 17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</w:t>
      </w:r>
      <w:proofErr w:type="gramEnd"/>
      <w:r w:rsidRPr="007854F1">
        <w:rPr>
          <w:rFonts w:ascii="Arial" w:hAnsi="Arial" w:cs="Arial"/>
        </w:rPr>
        <w:t xml:space="preserve"> форме планов закупок товаров, работ, услуг», Постановлением Правительства Российской Федерации от 25.01.2017г. №73 «О внесении изменений в некоторые акты Правительства Российской Федерации», руко</w:t>
      </w:r>
      <w:r>
        <w:rPr>
          <w:rFonts w:ascii="Arial" w:hAnsi="Arial" w:cs="Arial"/>
        </w:rPr>
        <w:t>водствуясь Уставом МО «Каменка»</w:t>
      </w:r>
    </w:p>
    <w:p w:rsidR="00D0715F" w:rsidRPr="00045A89" w:rsidRDefault="00D0715F" w:rsidP="00D0715F">
      <w:pPr>
        <w:jc w:val="both"/>
        <w:rPr>
          <w:rFonts w:ascii="Arial" w:hAnsi="Arial" w:cs="Arial"/>
        </w:rPr>
      </w:pPr>
    </w:p>
    <w:p w:rsidR="00427898" w:rsidRDefault="00427898" w:rsidP="00D071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427898" w:rsidRDefault="00427898" w:rsidP="00D0715F">
      <w:pPr>
        <w:rPr>
          <w:rFonts w:ascii="Arial" w:eastAsia="Calibri" w:hAnsi="Arial" w:cs="Arial"/>
          <w:lang w:eastAsia="en-US"/>
        </w:rPr>
      </w:pPr>
    </w:p>
    <w:p w:rsidR="00427898" w:rsidRDefault="00D0715F" w:rsidP="00D0715F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27898">
        <w:rPr>
          <w:rFonts w:ascii="Arial" w:hAnsi="Arial" w:cs="Arial"/>
        </w:rPr>
        <w:t>Утвердить Порядок ф</w:t>
      </w:r>
      <w:r w:rsidR="00427898" w:rsidRPr="000C7677">
        <w:rPr>
          <w:rFonts w:ascii="Arial" w:hAnsi="Arial" w:cs="Arial"/>
        </w:rPr>
        <w:t>ормирования</w:t>
      </w:r>
      <w:r w:rsidR="00427898">
        <w:rPr>
          <w:rFonts w:ascii="Arial" w:hAnsi="Arial" w:cs="Arial"/>
        </w:rPr>
        <w:t xml:space="preserve">, утверждения и ведения планов </w:t>
      </w:r>
      <w:r w:rsidR="00427898" w:rsidRPr="000C7677">
        <w:rPr>
          <w:rFonts w:ascii="Arial" w:hAnsi="Arial" w:cs="Arial"/>
        </w:rPr>
        <w:t>за</w:t>
      </w:r>
      <w:r w:rsidR="00427898">
        <w:rPr>
          <w:rFonts w:ascii="Arial" w:hAnsi="Arial" w:cs="Arial"/>
        </w:rPr>
        <w:t>купок</w:t>
      </w:r>
    </w:p>
    <w:p w:rsidR="00427898" w:rsidRDefault="00427898" w:rsidP="00D07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товаров, работ, услуг для обеспечения муниципальных нужд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№1</w:t>
      </w:r>
      <w:r w:rsidRPr="000C76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27898" w:rsidRDefault="00D0715F" w:rsidP="00D071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427898"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427898" w:rsidRDefault="00427898" w:rsidP="00D071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разместить на официальном сайте администрации МО «Каменка» в сети «Интернет».</w:t>
      </w:r>
    </w:p>
    <w:p w:rsidR="00427898" w:rsidRPr="007854F1" w:rsidRDefault="00D82018" w:rsidP="00D8201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="00427898">
        <w:rPr>
          <w:rFonts w:ascii="Arial" w:eastAsia="Calibri" w:hAnsi="Arial" w:cs="Arial"/>
          <w:lang w:eastAsia="en-US"/>
        </w:rPr>
        <w:t>Контроль за</w:t>
      </w:r>
      <w:proofErr w:type="gramEnd"/>
      <w:r w:rsidR="00427898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</w:t>
      </w:r>
      <w:r w:rsidR="00427898" w:rsidRPr="007854F1">
        <w:rPr>
          <w:rFonts w:ascii="Arial" w:eastAsia="Calibri" w:hAnsi="Arial" w:cs="Arial"/>
          <w:lang w:eastAsia="en-US"/>
        </w:rPr>
        <w:t>.</w:t>
      </w:r>
    </w:p>
    <w:p w:rsidR="00427898" w:rsidRDefault="00427898" w:rsidP="00D0715F">
      <w:pPr>
        <w:jc w:val="both"/>
        <w:rPr>
          <w:rFonts w:ascii="Arial" w:eastAsia="Calibri" w:hAnsi="Arial" w:cs="Arial"/>
          <w:lang w:eastAsia="en-US"/>
        </w:rPr>
      </w:pPr>
    </w:p>
    <w:p w:rsidR="00D82018" w:rsidRDefault="00D82018" w:rsidP="00D0715F">
      <w:pPr>
        <w:jc w:val="both"/>
        <w:rPr>
          <w:rFonts w:ascii="Arial" w:eastAsia="Calibri" w:hAnsi="Arial" w:cs="Arial"/>
          <w:lang w:eastAsia="en-US"/>
        </w:rPr>
      </w:pPr>
    </w:p>
    <w:p w:rsidR="00427898" w:rsidRDefault="00427898" w:rsidP="00D071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27898" w:rsidRDefault="00427898" w:rsidP="00D071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27898" w:rsidRDefault="00427898" w:rsidP="00D82018">
      <w:pPr>
        <w:pStyle w:val="a4"/>
        <w:rPr>
          <w:rFonts w:ascii="Arial" w:hAnsi="Arial" w:cs="Arial"/>
          <w:sz w:val="24"/>
          <w:szCs w:val="24"/>
        </w:rPr>
      </w:pPr>
    </w:p>
    <w:p w:rsidR="00D82018" w:rsidRDefault="00427898" w:rsidP="00D82018">
      <w:pPr>
        <w:pStyle w:val="a4"/>
        <w:jc w:val="right"/>
        <w:rPr>
          <w:rFonts w:ascii="Courier New" w:hAnsi="Courier New" w:cs="Courier New"/>
        </w:rPr>
      </w:pPr>
      <w:r w:rsidRPr="00D82018">
        <w:rPr>
          <w:rFonts w:ascii="Courier New" w:hAnsi="Courier New" w:cs="Courier New"/>
        </w:rPr>
        <w:t>Приложение № 1</w:t>
      </w:r>
      <w:r w:rsidR="00D82018">
        <w:rPr>
          <w:rFonts w:ascii="Courier New" w:hAnsi="Courier New" w:cs="Courier New"/>
        </w:rPr>
        <w:t xml:space="preserve"> </w:t>
      </w:r>
    </w:p>
    <w:p w:rsidR="00D82018" w:rsidRDefault="00427898" w:rsidP="00D82018">
      <w:pPr>
        <w:pStyle w:val="a4"/>
        <w:jc w:val="right"/>
        <w:rPr>
          <w:rFonts w:ascii="Courier New" w:hAnsi="Courier New" w:cs="Courier New"/>
        </w:rPr>
      </w:pPr>
      <w:r w:rsidRPr="00D82018">
        <w:rPr>
          <w:rFonts w:ascii="Courier New" w:hAnsi="Courier New" w:cs="Courier New"/>
        </w:rPr>
        <w:t>утверждено постановлением</w:t>
      </w:r>
      <w:r w:rsidR="00D82018">
        <w:rPr>
          <w:rFonts w:ascii="Courier New" w:hAnsi="Courier New" w:cs="Courier New"/>
        </w:rPr>
        <w:t xml:space="preserve"> </w:t>
      </w:r>
    </w:p>
    <w:p w:rsidR="00D82018" w:rsidRDefault="00427898" w:rsidP="00D82018">
      <w:pPr>
        <w:pStyle w:val="a4"/>
        <w:jc w:val="right"/>
        <w:rPr>
          <w:rFonts w:ascii="Courier New" w:hAnsi="Courier New" w:cs="Courier New"/>
        </w:rPr>
      </w:pPr>
      <w:r w:rsidRPr="00D82018">
        <w:rPr>
          <w:rFonts w:ascii="Courier New" w:hAnsi="Courier New" w:cs="Courier New"/>
        </w:rPr>
        <w:t>Главы</w:t>
      </w:r>
      <w:r w:rsidR="00D82018">
        <w:rPr>
          <w:rFonts w:ascii="Courier New" w:hAnsi="Courier New" w:cs="Courier New"/>
        </w:rPr>
        <w:t xml:space="preserve"> </w:t>
      </w:r>
      <w:r w:rsidRPr="00D82018">
        <w:rPr>
          <w:rFonts w:ascii="Courier New" w:hAnsi="Courier New" w:cs="Courier New"/>
        </w:rPr>
        <w:t>администрации МО</w:t>
      </w:r>
      <w:r w:rsidR="00D82018">
        <w:rPr>
          <w:rFonts w:ascii="Courier New" w:hAnsi="Courier New" w:cs="Courier New"/>
        </w:rPr>
        <w:t xml:space="preserve"> </w:t>
      </w:r>
      <w:r w:rsidRPr="00D82018">
        <w:rPr>
          <w:rFonts w:ascii="Courier New" w:hAnsi="Courier New" w:cs="Courier New"/>
        </w:rPr>
        <w:t>«Каменка»</w:t>
      </w:r>
      <w:r w:rsidR="00D82018">
        <w:rPr>
          <w:rFonts w:ascii="Courier New" w:hAnsi="Courier New" w:cs="Courier New"/>
        </w:rPr>
        <w:t xml:space="preserve"> </w:t>
      </w:r>
    </w:p>
    <w:p w:rsidR="00427898" w:rsidRPr="00D82018" w:rsidRDefault="00427898" w:rsidP="00D82018">
      <w:pPr>
        <w:pStyle w:val="a4"/>
        <w:jc w:val="right"/>
        <w:rPr>
          <w:rFonts w:ascii="Courier New" w:hAnsi="Courier New" w:cs="Courier New"/>
        </w:rPr>
      </w:pPr>
      <w:r w:rsidRPr="00D82018">
        <w:rPr>
          <w:rFonts w:ascii="Courier New" w:hAnsi="Courier New" w:cs="Courier New"/>
        </w:rPr>
        <w:t>от 15.11.2017 г., № 154</w:t>
      </w:r>
    </w:p>
    <w:p w:rsidR="00427898" w:rsidRDefault="00427898" w:rsidP="00D0715F">
      <w:pPr>
        <w:rPr>
          <w:rFonts w:ascii="Arial" w:hAnsi="Arial" w:cs="Arial"/>
        </w:rPr>
      </w:pPr>
    </w:p>
    <w:p w:rsidR="00427898" w:rsidRPr="00D82018" w:rsidRDefault="00427898" w:rsidP="00D8201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82018">
        <w:rPr>
          <w:rFonts w:ascii="Arial" w:hAnsi="Arial" w:cs="Arial"/>
          <w:b/>
          <w:bCs/>
          <w:sz w:val="30"/>
          <w:szCs w:val="30"/>
        </w:rPr>
        <w:t xml:space="preserve">Порядок </w:t>
      </w:r>
    </w:p>
    <w:p w:rsidR="00427898" w:rsidRDefault="00427898" w:rsidP="00D8201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82018">
        <w:rPr>
          <w:rFonts w:ascii="Arial" w:hAnsi="Arial" w:cs="Arial"/>
          <w:b/>
          <w:bCs/>
          <w:sz w:val="30"/>
          <w:szCs w:val="30"/>
        </w:rPr>
        <w:t>формирования, утверждения и ведения планов закупок товаров, работ, услуг  для обеспечения муниципальных нужд муниципального образования «Каменка»</w:t>
      </w:r>
    </w:p>
    <w:p w:rsidR="00D82018" w:rsidRPr="00D82018" w:rsidRDefault="00D82018" w:rsidP="00D8201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lastRenderedPageBreak/>
        <w:t xml:space="preserve">1. </w:t>
      </w:r>
      <w:proofErr w:type="gramStart"/>
      <w:r w:rsidRPr="007854F1">
        <w:rPr>
          <w:rFonts w:ascii="Arial" w:hAnsi="Arial" w:cs="Arial"/>
        </w:rPr>
        <w:t>Настоящий Порядок устанавливает требования к формированию, утверждению и ведению планов закупок товаров, работ, услуг (далее – закупки) для обеспечения</w:t>
      </w:r>
      <w:r>
        <w:rPr>
          <w:rFonts w:ascii="Arial" w:hAnsi="Arial" w:cs="Arial"/>
        </w:rPr>
        <w:t xml:space="preserve"> муниципальных нужд муниципального образования «Каменка»</w:t>
      </w:r>
      <w:r w:rsidRPr="007854F1">
        <w:rPr>
          <w:rFonts w:ascii="Arial" w:hAnsi="Arial" w:cs="Arial"/>
        </w:rPr>
        <w:t xml:space="preserve">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закон), Постановлением Правительства Российской Федерации от 21 ноября 2013 г. №1043</w:t>
      </w:r>
      <w:proofErr w:type="gramEnd"/>
      <w:r w:rsidRPr="007854F1">
        <w:rPr>
          <w:rFonts w:ascii="Arial" w:hAnsi="Arial" w:cs="Arial"/>
        </w:rPr>
        <w:t xml:space="preserve"> «О 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</w:t>
      </w:r>
      <w:r w:rsidR="00D82018">
        <w:rPr>
          <w:rFonts w:ascii="Arial" w:hAnsi="Arial" w:cs="Arial"/>
        </w:rPr>
        <w:t xml:space="preserve"> </w:t>
      </w:r>
      <w:r w:rsidRPr="007854F1">
        <w:rPr>
          <w:rFonts w:ascii="Arial" w:hAnsi="Arial" w:cs="Arial"/>
        </w:rPr>
        <w:t>услуг».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2. Планы закупок утверждаются в течение 10 рабочих дней следующими заказчиками: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а) муниципальными заказчиками, действующими от имени муниципального образования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 (далее - муниципальные заказчики) – после доведения до соответствующих муниципальных заказчиков объема прав в денежном выражении на принятие и (или) исполнение обязательств в соответствии с бюджетным законо</w:t>
      </w:r>
      <w:r>
        <w:rPr>
          <w:rFonts w:ascii="Arial" w:hAnsi="Arial" w:cs="Arial"/>
        </w:rPr>
        <w:t>дательством РФ</w:t>
      </w:r>
      <w:r w:rsidRPr="007854F1">
        <w:rPr>
          <w:rFonts w:ascii="Arial" w:hAnsi="Arial" w:cs="Arial"/>
        </w:rPr>
        <w:t>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б) бюджетными учреждениями, созданными муниципальным образованием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 (далее –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»), за исключением закупок, осуществляемых в соответствии с частями 2 и 6 статьи 15 Федерального закона, - после утверждения планов финансово-хозяйств</w:t>
      </w:r>
      <w:r>
        <w:rPr>
          <w:rFonts w:ascii="Arial" w:hAnsi="Arial" w:cs="Arial"/>
        </w:rPr>
        <w:t>енной деятельности;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>(1)</w:t>
      </w:r>
      <w:r w:rsidRPr="007854F1">
        <w:rPr>
          <w:rFonts w:ascii="Arial" w:hAnsi="Arial" w:cs="Arial"/>
        </w:rPr>
        <w:t xml:space="preserve"> муниципальными унитарными предприятиями,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854F1">
        <w:rPr>
          <w:rFonts w:ascii="Arial" w:hAnsi="Arial" w:cs="Arial"/>
        </w:rPr>
        <w:t>в) автономными учреждениями, созданными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Pr="007854F1">
        <w:rPr>
          <w:rFonts w:ascii="Arial" w:hAnsi="Arial" w:cs="Arial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854F1">
        <w:rPr>
          <w:rFonts w:ascii="Arial" w:hAnsi="Arial" w:cs="Arial"/>
        </w:rPr>
        <w:t>г) бюджетными, автономными учреждениями, созданными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 муниципальных контрактов от лица указанных органов, в случаях, предусмотренных частью 6 статьи 15 Федерального закона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7854F1">
        <w:rPr>
          <w:rFonts w:ascii="Arial" w:hAnsi="Arial" w:cs="Arial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 xml:space="preserve">Для целей применения настоящего Порядка лица, указанные в подпунктах а - </w:t>
      </w:r>
      <w:proofErr w:type="gramStart"/>
      <w:r w:rsidRPr="007854F1">
        <w:rPr>
          <w:rFonts w:ascii="Arial" w:hAnsi="Arial" w:cs="Arial"/>
        </w:rPr>
        <w:t>г</w:t>
      </w:r>
      <w:proofErr w:type="gramEnd"/>
      <w:r w:rsidRPr="007854F1">
        <w:rPr>
          <w:rFonts w:ascii="Arial" w:hAnsi="Arial" w:cs="Arial"/>
        </w:rPr>
        <w:t xml:space="preserve"> настоящего пункта, именуются заказчиками.</w:t>
      </w:r>
    </w:p>
    <w:p w:rsidR="00D82018" w:rsidRDefault="00427898" w:rsidP="00295F6E">
      <w:pPr>
        <w:pStyle w:val="a3"/>
        <w:spacing w:before="0" w:before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 xml:space="preserve">3. </w:t>
      </w:r>
      <w:proofErr w:type="gramStart"/>
      <w:r w:rsidRPr="007854F1">
        <w:rPr>
          <w:rFonts w:ascii="Arial" w:hAnsi="Arial" w:cs="Arial"/>
        </w:rPr>
        <w:t>Планы закупок на очередной финансовый год и плановый период формируются и представляются в соответствии с пунктом 4 настоящего Порядка заказчиками, указанными в пункте 2 настоящего Порядка, в сроки, установленные с учетом требований к срокам, определенным Финансовы</w:t>
      </w:r>
      <w:r>
        <w:rPr>
          <w:rFonts w:ascii="Arial" w:hAnsi="Arial" w:cs="Arial"/>
        </w:rPr>
        <w:t>м управлением администрации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7854F1">
        <w:rPr>
          <w:rFonts w:ascii="Arial" w:hAnsi="Arial" w:cs="Arial"/>
        </w:rPr>
        <w:t>, при установлении порядка формирования и представления главным распорядителем средств бюджета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», обоснований бюджетных ассигнований.</w:t>
      </w:r>
      <w:proofErr w:type="gramEnd"/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lastRenderedPageBreak/>
        <w:t xml:space="preserve">4. </w:t>
      </w:r>
      <w:proofErr w:type="gramStart"/>
      <w:r w:rsidRPr="007854F1">
        <w:rPr>
          <w:rFonts w:ascii="Arial" w:hAnsi="Arial" w:cs="Arial"/>
        </w:rPr>
        <w:t>Заказчики</w:t>
      </w:r>
      <w:proofErr w:type="gramEnd"/>
      <w:r w:rsidRPr="007854F1">
        <w:rPr>
          <w:rFonts w:ascii="Arial" w:hAnsi="Arial" w:cs="Arial"/>
        </w:rPr>
        <w:t xml:space="preserve"> указанные в подпункте «а» пункта 2 настоящего Порядка: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а) 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</w:t>
      </w:r>
      <w:r>
        <w:rPr>
          <w:rFonts w:ascii="Arial" w:hAnsi="Arial" w:cs="Arial"/>
        </w:rPr>
        <w:t>дательством РФ</w:t>
      </w:r>
      <w:r w:rsidRPr="007854F1">
        <w:rPr>
          <w:rFonts w:ascii="Arial" w:hAnsi="Arial" w:cs="Arial"/>
        </w:rPr>
        <w:t xml:space="preserve"> обоснований бюджетных ассигнований на осуществление закупок;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б) 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главному распорядителю при составлении проекта решения о бюджете обоснований бюджетных ассигнований на осуществление закупок в соответствии с бюджетным законодате</w:t>
      </w:r>
      <w:r>
        <w:rPr>
          <w:rFonts w:ascii="Arial" w:hAnsi="Arial" w:cs="Arial"/>
        </w:rPr>
        <w:t>льством РФ</w:t>
      </w:r>
      <w:r w:rsidRPr="007854F1">
        <w:rPr>
          <w:rFonts w:ascii="Arial" w:hAnsi="Arial" w:cs="Arial"/>
        </w:rPr>
        <w:t>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в) 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</w:t>
      </w:r>
      <w:r>
        <w:rPr>
          <w:rFonts w:ascii="Arial" w:hAnsi="Arial" w:cs="Arial"/>
        </w:rPr>
        <w:t xml:space="preserve">ательством РФ </w:t>
      </w:r>
      <w:r w:rsidRPr="007854F1">
        <w:rPr>
          <w:rFonts w:ascii="Arial" w:hAnsi="Arial" w:cs="Arial"/>
        </w:rPr>
        <w:t>утверждают в сроки установленные пунктом 2 настоящего Порядка сформированные планы закупок и уведомляют об этом главного распорядителя;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5. заказчики, указанные в подпункте «б» пункта 2 настоящего Порядка: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а) формируют планы закупок при планировании в соответствии с законо</w:t>
      </w:r>
      <w:r>
        <w:rPr>
          <w:rFonts w:ascii="Arial" w:hAnsi="Arial" w:cs="Arial"/>
        </w:rPr>
        <w:t>дательством РФ</w:t>
      </w:r>
      <w:r w:rsidRPr="007854F1">
        <w:rPr>
          <w:rFonts w:ascii="Arial" w:hAnsi="Arial" w:cs="Arial"/>
        </w:rPr>
        <w:t xml:space="preserve"> их финансово-хозяйственной деятельности;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</w:t>
      </w:r>
      <w:r>
        <w:rPr>
          <w:rFonts w:ascii="Arial" w:hAnsi="Arial" w:cs="Arial"/>
        </w:rPr>
        <w:t>дательством РФ</w:t>
      </w:r>
      <w:r w:rsidRPr="007854F1">
        <w:rPr>
          <w:rFonts w:ascii="Arial" w:hAnsi="Arial" w:cs="Arial"/>
        </w:rPr>
        <w:t xml:space="preserve"> обоснований бюджетных ассигнований;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в)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5(1). Заказчики, указанные в подпункте "б(1)" пункта 2 настоящего Порядка: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а) формируют планы закупок при планировании в соответствии с законо</w:t>
      </w:r>
      <w:r>
        <w:rPr>
          <w:rFonts w:ascii="Arial" w:hAnsi="Arial" w:cs="Arial"/>
        </w:rPr>
        <w:t>дательством РФ</w:t>
      </w:r>
      <w:r w:rsidRPr="007854F1">
        <w:rPr>
          <w:rFonts w:ascii="Arial" w:hAnsi="Arial" w:cs="Arial"/>
        </w:rPr>
        <w:t xml:space="preserve">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пунктом 2 настоящего Порядка, планы закупок.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6. Заказчики, указанные в подпункте «в» пункта 2 настоящего Порядка: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а) 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в)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настоящего документа, планы закупок;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7. заказчики, указанные в подпункте «г» пункта 2 настоящего Порядка: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а) формируют планы закупок в сроки, установленные главным распорядителем средств местного бюджета,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 или приобретении объектов недвижимого имущества в муниципальную собственность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lastRenderedPageBreak/>
        <w:t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</w:t>
      </w:r>
      <w:r>
        <w:rPr>
          <w:rFonts w:ascii="Arial" w:hAnsi="Arial" w:cs="Arial"/>
        </w:rPr>
        <w:t>дательством РФ</w:t>
      </w:r>
      <w:r w:rsidRPr="007854F1">
        <w:rPr>
          <w:rFonts w:ascii="Arial" w:hAnsi="Arial" w:cs="Arial"/>
        </w:rPr>
        <w:t xml:space="preserve"> утверждают в срок, установленный пунктом 2 настоящего Порядка, планы закупок.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9. Планы закупок формируются на срок, соответствующий сроку действия реш</w:t>
      </w:r>
      <w:r>
        <w:rPr>
          <w:rFonts w:ascii="Arial" w:hAnsi="Arial" w:cs="Arial"/>
        </w:rPr>
        <w:t>ения Думы МО «Каменка»</w:t>
      </w:r>
      <w:r w:rsidRPr="007854F1">
        <w:rPr>
          <w:rFonts w:ascii="Arial" w:hAnsi="Arial" w:cs="Arial"/>
        </w:rPr>
        <w:t xml:space="preserve"> о бюджете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».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10. В планы закупок заказчиков, указанных в пункте 2 настоящего Порядка, в соответствии с бюджетным законо</w:t>
      </w:r>
      <w:r>
        <w:rPr>
          <w:rFonts w:ascii="Arial" w:hAnsi="Arial" w:cs="Arial"/>
        </w:rPr>
        <w:t>дательством РФ</w:t>
      </w:r>
      <w:r w:rsidRPr="007854F1">
        <w:rPr>
          <w:rFonts w:ascii="Arial" w:hAnsi="Arial" w:cs="Arial"/>
        </w:rPr>
        <w:t>, а также в планы закупок юридических лиц, указанных в подпунктах «б», «</w:t>
      </w:r>
      <w:proofErr w:type="gramStart"/>
      <w:r w:rsidRPr="007854F1">
        <w:rPr>
          <w:rFonts w:ascii="Arial" w:hAnsi="Arial" w:cs="Arial"/>
        </w:rPr>
        <w:t>б</w:t>
      </w:r>
      <w:proofErr w:type="gramEnd"/>
      <w:r w:rsidRPr="007854F1">
        <w:rPr>
          <w:rFonts w:ascii="Arial" w:hAnsi="Arial" w:cs="Arial"/>
        </w:rPr>
        <w:t>(1)»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11. Заказчики ведут планы закупок в соответствии с положениями Федерального закона и требованиями к форме планов закупок товаров, работ, услуг, утвержденными постановлением Правительства Российской Федерации от 21 ноября 2013 года N 1043, настоящим Порядком.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12. Основаниями для внесения изменений в утвержденные планы закупок в случае необходимости являются: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854F1">
        <w:rPr>
          <w:rFonts w:ascii="Arial" w:hAnsi="Arial" w:cs="Arial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 и подведомственных им казенных учреждений;</w:t>
      </w:r>
      <w:proofErr w:type="gramEnd"/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б) приведение планов закупок в соответствие с муниципальными правовыми актами о внесении изменений в муниципальные правовые акты о бюджете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 на текущий финансовый год (текущий финансовый год и плановый период);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854F1">
        <w:rPr>
          <w:rFonts w:ascii="Arial" w:hAnsi="Arial" w:cs="Arial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Иркутской области, решений, поручений высших исполнительных органов государственной власти Иркутской области, муниципальных правовых актов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», которые приняты после утверждения планов закупок и не приводят к изменению объема бюджетных ассигнований, ут</w:t>
      </w:r>
      <w:r>
        <w:rPr>
          <w:rFonts w:ascii="Arial" w:hAnsi="Arial" w:cs="Arial"/>
        </w:rPr>
        <w:t>вержденных решением Думы МО «Каменка»</w:t>
      </w:r>
      <w:r w:rsidRPr="007854F1">
        <w:rPr>
          <w:rFonts w:ascii="Arial" w:hAnsi="Arial" w:cs="Arial"/>
        </w:rPr>
        <w:t xml:space="preserve"> о бюджете МО</w:t>
      </w:r>
      <w:r>
        <w:rPr>
          <w:rFonts w:ascii="Arial" w:hAnsi="Arial" w:cs="Arial"/>
        </w:rPr>
        <w:t xml:space="preserve"> «Каменка</w:t>
      </w:r>
      <w:r w:rsidRPr="007854F1">
        <w:rPr>
          <w:rFonts w:ascii="Arial" w:hAnsi="Arial" w:cs="Arial"/>
        </w:rPr>
        <w:t>»;</w:t>
      </w:r>
      <w:proofErr w:type="gramEnd"/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854F1">
        <w:rPr>
          <w:rFonts w:ascii="Arial" w:hAnsi="Arial" w:cs="Arial"/>
        </w:rPr>
        <w:t>г) изменение доведенного до заказчика, указанного в подпункте "а" пункта 2 настоящего Порядка, объема прав в денежном выражении на принятие и (или) исполнение обязательств в соответствии с бюджетным законо</w:t>
      </w:r>
      <w:r>
        <w:rPr>
          <w:rFonts w:ascii="Arial" w:hAnsi="Arial" w:cs="Arial"/>
        </w:rPr>
        <w:t>дательством РФ</w:t>
      </w:r>
      <w:r w:rsidRPr="007854F1">
        <w:rPr>
          <w:rFonts w:ascii="Arial" w:hAnsi="Arial" w:cs="Arial"/>
        </w:rPr>
        <w:t>, изменение показателей планов (программ) финансово-хозяйственной деятельности соответствующих муниципальных бюджетных учреждений, муниципальных унитарных предприятий, а также изменение соответствующих решений и (или) соглашений о предоставлении субсидий;</w:t>
      </w:r>
      <w:proofErr w:type="gramEnd"/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д) реализация решения, принятого по итогам обязательного общественного обсуждения закупок;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lastRenderedPageBreak/>
        <w:t>е) использование в соответствии с законо</w:t>
      </w:r>
      <w:r>
        <w:rPr>
          <w:rFonts w:ascii="Arial" w:hAnsi="Arial" w:cs="Arial"/>
        </w:rPr>
        <w:t>дательством РФ</w:t>
      </w:r>
      <w:r w:rsidRPr="007854F1">
        <w:rPr>
          <w:rFonts w:ascii="Arial" w:hAnsi="Arial" w:cs="Arial"/>
        </w:rPr>
        <w:t xml:space="preserve"> экономии, полученной при осуществлении закупок;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з)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и) возникновение иных существенных обстоятельств, предвидеть которые на дату утверждения плана закупок было невозможно;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к) иные случаи, установленны</w:t>
      </w:r>
      <w:r>
        <w:rPr>
          <w:rFonts w:ascii="Arial" w:hAnsi="Arial" w:cs="Arial"/>
        </w:rPr>
        <w:t>е администрацией МО «Каменка»</w:t>
      </w:r>
      <w:r w:rsidRPr="007854F1">
        <w:rPr>
          <w:rFonts w:ascii="Arial" w:hAnsi="Arial" w:cs="Arial"/>
        </w:rPr>
        <w:t xml:space="preserve"> в порядке формирования, утверждения и ведения планов закупок.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 xml:space="preserve">13. </w:t>
      </w:r>
      <w:proofErr w:type="gramStart"/>
      <w:r w:rsidRPr="007854F1">
        <w:rPr>
          <w:rFonts w:ascii="Arial" w:hAnsi="Arial" w:cs="Arial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14.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15. Формирование, утверждение и ведение планов закупок юридическими лицами, указанными в подпункте "г"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D82018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16.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427898" w:rsidRPr="007854F1" w:rsidRDefault="00427898" w:rsidP="00295F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54F1">
        <w:rPr>
          <w:rFonts w:ascii="Arial" w:hAnsi="Arial" w:cs="Arial"/>
        </w:rPr>
        <w:t>17.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</w:t>
      </w:r>
      <w:bookmarkStart w:id="0" w:name="_GoBack"/>
      <w:bookmarkEnd w:id="0"/>
      <w:r w:rsidRPr="007854F1">
        <w:rPr>
          <w:rFonts w:ascii="Arial" w:hAnsi="Arial" w:cs="Arial"/>
        </w:rPr>
        <w:t>аниях.</w:t>
      </w:r>
    </w:p>
    <w:sectPr w:rsidR="00427898" w:rsidRPr="0078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7ED9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F1"/>
    <w:rsid w:val="00295F6E"/>
    <w:rsid w:val="00427898"/>
    <w:rsid w:val="0047484C"/>
    <w:rsid w:val="005C11D2"/>
    <w:rsid w:val="006D0737"/>
    <w:rsid w:val="00D0715F"/>
    <w:rsid w:val="00D82018"/>
    <w:rsid w:val="00D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898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4278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4278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898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4278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4278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2017-12-25T04:03:00Z</cp:lastPrinted>
  <dcterms:created xsi:type="dcterms:W3CDTF">2017-12-21T02:06:00Z</dcterms:created>
  <dcterms:modified xsi:type="dcterms:W3CDTF">2017-12-26T01:49:00Z</dcterms:modified>
</cp:coreProperties>
</file>